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208E" w14:textId="2F421F30" w:rsidR="007F2B71" w:rsidRPr="007F2B71" w:rsidRDefault="00342148" w:rsidP="007F2B71">
      <w:pPr>
        <w:pStyle w:val="berschrift1"/>
        <w:spacing w:before="0"/>
        <w:rPr>
          <w:color w:val="000000" w:themeColor="text1"/>
        </w:rPr>
      </w:pPr>
      <w:r>
        <w:rPr>
          <w:color w:val="000000" w:themeColor="text1"/>
        </w:rPr>
        <w:t xml:space="preserve">Programm – </w:t>
      </w:r>
      <w:r w:rsidR="00AB6D92">
        <w:rPr>
          <w:color w:val="000000" w:themeColor="text1"/>
        </w:rPr>
        <w:t xml:space="preserve">Digitales </w:t>
      </w:r>
      <w:r w:rsidR="00C333B8" w:rsidRPr="00C333B8">
        <w:rPr>
          <w:color w:val="000000" w:themeColor="text1"/>
        </w:rPr>
        <w:t>PROMI-Netzwerktreffen</w:t>
      </w:r>
      <w:r w:rsidR="007F2B71">
        <w:rPr>
          <w:color w:val="000000" w:themeColor="text1"/>
        </w:rPr>
        <w:t xml:space="preserve"> </w:t>
      </w:r>
      <w:r w:rsidR="00031AEA">
        <w:rPr>
          <w:color w:val="000000" w:themeColor="text1"/>
        </w:rPr>
        <w:t>(</w:t>
      </w:r>
      <w:r w:rsidR="00585901">
        <w:rPr>
          <w:color w:val="000000" w:themeColor="text1"/>
        </w:rPr>
        <w:t>via Zoo</w:t>
      </w:r>
      <w:r w:rsidR="00031AEA">
        <w:rPr>
          <w:color w:val="000000" w:themeColor="text1"/>
        </w:rPr>
        <w:t>m)</w:t>
      </w:r>
      <w:bookmarkStart w:id="0" w:name="_GoBack"/>
      <w:bookmarkEnd w:id="0"/>
    </w:p>
    <w:p w14:paraId="0507816E" w14:textId="2793994A" w:rsidR="007F2B71" w:rsidRDefault="007F2B71" w:rsidP="007F2B71">
      <w:pPr>
        <w:rPr>
          <w:color w:val="000000" w:themeColor="text1"/>
        </w:rPr>
      </w:pPr>
      <w:r>
        <w:t>Am 0</w:t>
      </w:r>
      <w:r>
        <w:rPr>
          <w:color w:val="000000" w:themeColor="text1"/>
        </w:rPr>
        <w:t>8.10.</w:t>
      </w:r>
      <w:r w:rsidRPr="00C333B8">
        <w:rPr>
          <w:color w:val="000000" w:themeColor="text1"/>
        </w:rPr>
        <w:t>202</w:t>
      </w:r>
      <w:r>
        <w:rPr>
          <w:color w:val="000000" w:themeColor="text1"/>
        </w:rPr>
        <w:t>1</w:t>
      </w:r>
      <w:r>
        <w:rPr>
          <w:color w:val="000000" w:themeColor="text1"/>
        </w:rPr>
        <w:t>, 9:00 – 13:30 Uhr</w:t>
      </w:r>
    </w:p>
    <w:p w14:paraId="6BEF1813" w14:textId="77777777" w:rsidR="00F86DD1" w:rsidRPr="00C50200" w:rsidRDefault="00F86DD1" w:rsidP="00F86DD1">
      <w:pPr>
        <w:rPr>
          <w:sz w:val="22"/>
          <w:szCs w:val="22"/>
        </w:rPr>
      </w:pPr>
    </w:p>
    <w:p w14:paraId="0EC3EE51" w14:textId="696803CE" w:rsidR="005531E0" w:rsidRPr="00C50200" w:rsidRDefault="00EC2716" w:rsidP="00EC2716">
      <w:pPr>
        <w:pStyle w:val="berschrift2"/>
        <w:spacing w:before="0"/>
        <w:rPr>
          <w:color w:val="auto"/>
        </w:rPr>
      </w:pPr>
      <w:r w:rsidRPr="00C50200">
        <w:rPr>
          <w:color w:val="auto"/>
        </w:rPr>
        <w:t>09:00</w:t>
      </w:r>
      <w:r w:rsidRPr="00C50200">
        <w:rPr>
          <w:color w:val="auto"/>
        </w:rPr>
        <w:tab/>
        <w:t xml:space="preserve">Uhr: </w:t>
      </w:r>
      <w:r w:rsidR="00D13050" w:rsidRPr="00C50200">
        <w:rPr>
          <w:color w:val="auto"/>
        </w:rPr>
        <w:tab/>
      </w:r>
      <w:r w:rsidR="00F86DD1" w:rsidRPr="00C50200">
        <w:rPr>
          <w:color w:val="auto"/>
        </w:rPr>
        <w:t>Beg</w:t>
      </w:r>
      <w:r w:rsidR="001542D0" w:rsidRPr="00C50200">
        <w:rPr>
          <w:color w:val="auto"/>
        </w:rPr>
        <w:t>rüßung</w:t>
      </w:r>
    </w:p>
    <w:p w14:paraId="16E33FD1" w14:textId="77777777" w:rsidR="005531E0" w:rsidRPr="00C50200" w:rsidRDefault="005531E0" w:rsidP="005531E0"/>
    <w:p w14:paraId="758F5121" w14:textId="2C72F633" w:rsidR="00360681" w:rsidRPr="00C50200" w:rsidRDefault="00D13050" w:rsidP="00D9009E">
      <w:pPr>
        <w:pStyle w:val="berschrift2"/>
        <w:spacing w:before="0"/>
        <w:rPr>
          <w:color w:val="auto"/>
        </w:rPr>
      </w:pPr>
      <w:r w:rsidRPr="00C50200">
        <w:rPr>
          <w:color w:val="auto"/>
        </w:rPr>
        <w:t>09:10</w:t>
      </w:r>
      <w:r w:rsidRPr="00C50200">
        <w:rPr>
          <w:color w:val="auto"/>
        </w:rPr>
        <w:tab/>
        <w:t xml:space="preserve">Uhr: </w:t>
      </w:r>
      <w:r w:rsidRPr="00C50200">
        <w:rPr>
          <w:color w:val="auto"/>
        </w:rPr>
        <w:tab/>
      </w:r>
      <w:r w:rsidR="008573FC" w:rsidRPr="00C50200">
        <w:rPr>
          <w:color w:val="auto"/>
        </w:rPr>
        <w:t xml:space="preserve">Kennenlernen und </w:t>
      </w:r>
      <w:r w:rsidR="0018322E" w:rsidRPr="00C50200">
        <w:rPr>
          <w:color w:val="auto"/>
        </w:rPr>
        <w:t>Wake-up-Plausch</w:t>
      </w:r>
      <w:r w:rsidR="00FA6C0B" w:rsidRPr="00C50200">
        <w:rPr>
          <w:color w:val="auto"/>
        </w:rPr>
        <w:t xml:space="preserve"> </w:t>
      </w:r>
    </w:p>
    <w:p w14:paraId="16284D23" w14:textId="43AF7532" w:rsidR="00360681" w:rsidRPr="00C50200" w:rsidRDefault="00360681" w:rsidP="003021E5">
      <w:pPr>
        <w:rPr>
          <w:szCs w:val="20"/>
        </w:rPr>
      </w:pPr>
      <w:r w:rsidRPr="00C50200">
        <w:rPr>
          <w:szCs w:val="20"/>
        </w:rPr>
        <w:tab/>
      </w:r>
      <w:r w:rsidR="00D13050" w:rsidRPr="00C50200">
        <w:rPr>
          <w:szCs w:val="20"/>
        </w:rPr>
        <w:tab/>
      </w:r>
      <w:r w:rsidR="00FA6C0B" w:rsidRPr="00C50200">
        <w:rPr>
          <w:szCs w:val="20"/>
        </w:rPr>
        <w:t>Breakout-Groups</w:t>
      </w:r>
    </w:p>
    <w:p w14:paraId="340F3C66" w14:textId="77777777" w:rsidR="00C27BA8" w:rsidRPr="00C50200" w:rsidRDefault="00C27BA8" w:rsidP="00FA6C0B">
      <w:pPr>
        <w:pStyle w:val="berschrift2"/>
        <w:spacing w:before="0"/>
        <w:rPr>
          <w:rFonts w:eastAsiaTheme="minorEastAsia" w:cstheme="minorBidi"/>
          <w:b w:val="0"/>
          <w:bCs w:val="0"/>
          <w:color w:val="auto"/>
          <w:sz w:val="20"/>
          <w:szCs w:val="20"/>
        </w:rPr>
      </w:pPr>
    </w:p>
    <w:p w14:paraId="393B0886" w14:textId="455B1DED" w:rsidR="00FA6C0B" w:rsidRPr="00C50200" w:rsidRDefault="00D13050" w:rsidP="00FA6C0B">
      <w:pPr>
        <w:pStyle w:val="berschrift2"/>
        <w:spacing w:before="0"/>
        <w:rPr>
          <w:color w:val="auto"/>
        </w:rPr>
      </w:pPr>
      <w:r w:rsidRPr="00C50200">
        <w:rPr>
          <w:color w:val="auto"/>
        </w:rPr>
        <w:t>09:30 Uhr</w:t>
      </w:r>
      <w:r w:rsidRPr="00C50200">
        <w:rPr>
          <w:color w:val="auto"/>
        </w:rPr>
        <w:tab/>
      </w:r>
      <w:r w:rsidR="00586BE5">
        <w:rPr>
          <w:color w:val="auto"/>
        </w:rPr>
        <w:t>Gut zu wissen</w:t>
      </w:r>
      <w:r w:rsidR="00C27BA8" w:rsidRPr="00C50200">
        <w:rPr>
          <w:color w:val="auto"/>
        </w:rPr>
        <w:t>!</w:t>
      </w:r>
    </w:p>
    <w:p w14:paraId="28C2DBFD" w14:textId="31CF0994" w:rsidR="00FA6C0B" w:rsidRPr="00C50200" w:rsidRDefault="003B43E3" w:rsidP="00D13050">
      <w:pPr>
        <w:ind w:left="1416"/>
        <w:rPr>
          <w:szCs w:val="20"/>
        </w:rPr>
      </w:pPr>
      <w:r>
        <w:rPr>
          <w:szCs w:val="20"/>
        </w:rPr>
        <w:t xml:space="preserve">Die PROMI Projektleitung </w:t>
      </w:r>
      <w:r w:rsidR="003A130C">
        <w:rPr>
          <w:szCs w:val="20"/>
        </w:rPr>
        <w:t xml:space="preserve">stellt wichtige Ressourcen, Anlaufstellen und Informationen zum Thema Promovieren mit Behinderungen vor. (Ehemalige) </w:t>
      </w:r>
      <w:r w:rsidR="00C27BA8" w:rsidRPr="00C50200">
        <w:rPr>
          <w:szCs w:val="20"/>
        </w:rPr>
        <w:t>PROMI-Promovierende geben Einblick</w:t>
      </w:r>
      <w:r w:rsidR="003A130C">
        <w:rPr>
          <w:szCs w:val="20"/>
        </w:rPr>
        <w:t>e</w:t>
      </w:r>
      <w:r w:rsidR="00EC2716" w:rsidRPr="00C50200">
        <w:rPr>
          <w:szCs w:val="20"/>
        </w:rPr>
        <w:t xml:space="preserve"> in</w:t>
      </w:r>
      <w:r w:rsidR="00C27BA8" w:rsidRPr="00C50200">
        <w:rPr>
          <w:szCs w:val="20"/>
        </w:rPr>
        <w:t xml:space="preserve"> </w:t>
      </w:r>
      <w:r w:rsidR="00EC2716" w:rsidRPr="00C50200">
        <w:rPr>
          <w:szCs w:val="20"/>
        </w:rPr>
        <w:t>wertvolle</w:t>
      </w:r>
      <w:r w:rsidR="003A130C">
        <w:rPr>
          <w:szCs w:val="20"/>
        </w:rPr>
        <w:t xml:space="preserve"> Erfahrungen</w:t>
      </w:r>
      <w:r w:rsidR="00EC2716" w:rsidRPr="00C50200">
        <w:rPr>
          <w:szCs w:val="20"/>
        </w:rPr>
        <w:t>; im Anschluss besteht die Möglichkeit für Rückfragen und Diskussion</w:t>
      </w:r>
    </w:p>
    <w:p w14:paraId="2323EBCB" w14:textId="77777777" w:rsidR="00E64B0D" w:rsidRPr="00C50200" w:rsidRDefault="00E64B0D" w:rsidP="00917201"/>
    <w:p w14:paraId="25488435" w14:textId="445AA0A8" w:rsidR="00FA6C0B" w:rsidRPr="00C50200" w:rsidRDefault="00D13050" w:rsidP="00FA6C0B">
      <w:pPr>
        <w:pStyle w:val="berschrift2"/>
        <w:spacing w:before="0"/>
        <w:rPr>
          <w:color w:val="auto"/>
        </w:rPr>
      </w:pPr>
      <w:r w:rsidRPr="00C50200">
        <w:rPr>
          <w:color w:val="auto"/>
        </w:rPr>
        <w:t>10:40</w:t>
      </w:r>
      <w:r w:rsidRPr="00C50200">
        <w:rPr>
          <w:color w:val="auto"/>
        </w:rPr>
        <w:tab/>
        <w:t>Uhr</w:t>
      </w:r>
      <w:r w:rsidRPr="00C50200">
        <w:rPr>
          <w:color w:val="auto"/>
        </w:rPr>
        <w:tab/>
      </w:r>
      <w:r w:rsidR="00FA6C0B" w:rsidRPr="00C50200">
        <w:rPr>
          <w:color w:val="auto"/>
        </w:rPr>
        <w:t xml:space="preserve">Pause </w:t>
      </w:r>
    </w:p>
    <w:p w14:paraId="6A6E1677" w14:textId="7D2509E2" w:rsidR="00AB4FFB" w:rsidRPr="00C50200" w:rsidRDefault="00FA6C0B" w:rsidP="00AB4FFB">
      <w:r w:rsidRPr="00C50200">
        <w:tab/>
      </w:r>
      <w:r w:rsidR="00D13050" w:rsidRPr="00C50200">
        <w:tab/>
      </w:r>
      <w:r w:rsidR="00AB4FFB" w:rsidRPr="00C50200">
        <w:t>Möglichkeit mal kurz abzuschalten, ein Käffchen zu trinken usw.</w:t>
      </w:r>
    </w:p>
    <w:p w14:paraId="417A666E" w14:textId="31C53392" w:rsidR="000B4B09" w:rsidRPr="00C50200" w:rsidRDefault="000B4B09" w:rsidP="00F86DD1">
      <w:pPr>
        <w:ind w:left="1276"/>
        <w:rPr>
          <w:rStyle w:val="berschrift2Zchn"/>
          <w:b w:val="0"/>
          <w:color w:val="auto"/>
          <w:sz w:val="20"/>
          <w:szCs w:val="20"/>
        </w:rPr>
      </w:pPr>
    </w:p>
    <w:p w14:paraId="75583C8E" w14:textId="3F78C3B6" w:rsidR="000B4B09" w:rsidRPr="00C50200" w:rsidRDefault="00D13050" w:rsidP="001C2986">
      <w:pPr>
        <w:rPr>
          <w:rStyle w:val="berschrift2Zchn"/>
          <w:color w:val="auto"/>
        </w:rPr>
      </w:pPr>
      <w:r w:rsidRPr="00C50200">
        <w:rPr>
          <w:rStyle w:val="berschrift2Zchn"/>
          <w:color w:val="auto"/>
        </w:rPr>
        <w:t>11:00</w:t>
      </w:r>
      <w:r w:rsidRPr="00C50200">
        <w:rPr>
          <w:rStyle w:val="berschrift2Zchn"/>
          <w:color w:val="auto"/>
        </w:rPr>
        <w:tab/>
      </w:r>
      <w:r w:rsidR="00C50200">
        <w:rPr>
          <w:rStyle w:val="berschrift2Zchn"/>
          <w:color w:val="auto"/>
        </w:rPr>
        <w:t>Uhr</w:t>
      </w:r>
      <w:r w:rsidRPr="00C50200">
        <w:rPr>
          <w:rStyle w:val="berschrift2Zchn"/>
          <w:color w:val="auto"/>
        </w:rPr>
        <w:tab/>
      </w:r>
      <w:r w:rsidR="00381207" w:rsidRPr="00C50200">
        <w:rPr>
          <w:rStyle w:val="berschrift2Zchn"/>
          <w:color w:val="auto"/>
        </w:rPr>
        <w:t xml:space="preserve">Promovieren mit </w:t>
      </w:r>
      <w:r w:rsidR="001C2986" w:rsidRPr="00C50200">
        <w:rPr>
          <w:rStyle w:val="berschrift2Zchn"/>
          <w:color w:val="auto"/>
        </w:rPr>
        <w:t>Höhen und Tiefen</w:t>
      </w:r>
      <w:r w:rsidR="00381207" w:rsidRPr="00C50200">
        <w:rPr>
          <w:rStyle w:val="berschrift2Zchn"/>
          <w:color w:val="auto"/>
        </w:rPr>
        <w:t>?!</w:t>
      </w:r>
      <w:r w:rsidR="001C2986" w:rsidRPr="00C50200">
        <w:rPr>
          <w:rStyle w:val="berschrift2Zchn"/>
          <w:color w:val="auto"/>
        </w:rPr>
        <w:t xml:space="preserve"> </w:t>
      </w:r>
    </w:p>
    <w:p w14:paraId="1A4B0BFE" w14:textId="7F658378" w:rsidR="001C2986" w:rsidRPr="00C50200" w:rsidRDefault="001C2986" w:rsidP="00D13050">
      <w:pPr>
        <w:ind w:left="708" w:firstLine="708"/>
        <w:rPr>
          <w:rStyle w:val="berschrift2Zchn"/>
          <w:b w:val="0"/>
          <w:color w:val="auto"/>
          <w:sz w:val="20"/>
          <w:szCs w:val="20"/>
        </w:rPr>
      </w:pPr>
      <w:r w:rsidRPr="00C50200">
        <w:rPr>
          <w:rStyle w:val="berschrift2Zchn"/>
          <w:b w:val="0"/>
          <w:color w:val="auto"/>
          <w:sz w:val="20"/>
          <w:szCs w:val="20"/>
        </w:rPr>
        <w:t>Austausch in Breakout-Groups</w:t>
      </w:r>
      <w:r w:rsidR="005D1376">
        <w:rPr>
          <w:rStyle w:val="berschrift2Zchn"/>
          <w:b w:val="0"/>
          <w:color w:val="auto"/>
          <w:sz w:val="20"/>
          <w:szCs w:val="20"/>
        </w:rPr>
        <w:t xml:space="preserve"> und Vorstellung der Diskussionsergebnisse im Plenum zu </w:t>
      </w:r>
      <w:r w:rsidR="005D1376">
        <w:rPr>
          <w:rStyle w:val="berschrift2Zchn"/>
          <w:b w:val="0"/>
          <w:color w:val="auto"/>
          <w:sz w:val="20"/>
          <w:szCs w:val="20"/>
        </w:rPr>
        <w:tab/>
        <w:t>folgenden Themen:</w:t>
      </w:r>
      <w:r w:rsidRPr="00C50200">
        <w:rPr>
          <w:rStyle w:val="berschrift2Zchn"/>
          <w:b w:val="0"/>
          <w:color w:val="auto"/>
          <w:sz w:val="20"/>
          <w:szCs w:val="20"/>
        </w:rPr>
        <w:t xml:space="preserve"> </w:t>
      </w:r>
    </w:p>
    <w:p w14:paraId="7F7B0F48" w14:textId="70A55C3F" w:rsidR="000B4B09" w:rsidRPr="00C50200" w:rsidRDefault="001C2986" w:rsidP="001E31F3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C50200">
        <w:rPr>
          <w:rStyle w:val="berschrift2Zchn"/>
          <w:b w:val="0"/>
          <w:color w:val="auto"/>
          <w:sz w:val="20"/>
          <w:szCs w:val="20"/>
        </w:rPr>
        <w:t>Wie offen gehe ich mit meiner Behinderung um?</w:t>
      </w:r>
    </w:p>
    <w:p w14:paraId="4B99E741" w14:textId="5584CCA7" w:rsidR="001C2986" w:rsidRPr="00C50200" w:rsidRDefault="001C2986" w:rsidP="001E31F3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C50200">
        <w:rPr>
          <w:rStyle w:val="berschrift2Zchn"/>
          <w:b w:val="0"/>
          <w:color w:val="auto"/>
          <w:sz w:val="20"/>
          <w:szCs w:val="20"/>
        </w:rPr>
        <w:t>Was spricht für/gegen eine Promotion/</w:t>
      </w:r>
      <w:r w:rsidR="003B43E3">
        <w:rPr>
          <w:rStyle w:val="berschrift2Zchn"/>
          <w:b w:val="0"/>
          <w:color w:val="auto"/>
          <w:sz w:val="20"/>
          <w:szCs w:val="20"/>
        </w:rPr>
        <w:t xml:space="preserve">den </w:t>
      </w:r>
      <w:r w:rsidRPr="00C50200">
        <w:rPr>
          <w:rStyle w:val="berschrift2Zchn"/>
          <w:b w:val="0"/>
          <w:color w:val="auto"/>
          <w:sz w:val="20"/>
          <w:szCs w:val="20"/>
        </w:rPr>
        <w:t>Verbleib in der Wissenschaft?</w:t>
      </w:r>
      <w:r w:rsidR="00381207" w:rsidRPr="00C50200">
        <w:rPr>
          <w:rStyle w:val="berschrift2Zchn"/>
          <w:b w:val="0"/>
          <w:color w:val="auto"/>
          <w:sz w:val="20"/>
          <w:szCs w:val="20"/>
        </w:rPr>
        <w:t xml:space="preserve"> Wie kann ich die Entscheidung treffen?</w:t>
      </w:r>
    </w:p>
    <w:p w14:paraId="1EDDF715" w14:textId="77777777" w:rsidR="001E31F3" w:rsidRDefault="00220207" w:rsidP="001E31F3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C50200">
        <w:rPr>
          <w:rStyle w:val="berschrift2Zchn"/>
          <w:b w:val="0"/>
          <w:color w:val="auto"/>
          <w:sz w:val="20"/>
          <w:szCs w:val="20"/>
        </w:rPr>
        <w:t>Wie organisiere ich meine Work-Life-Balance? Wie bewältige ich Krisen?</w:t>
      </w:r>
    </w:p>
    <w:p w14:paraId="3BDA8B1C" w14:textId="77777777" w:rsidR="001E31F3" w:rsidRDefault="00220207" w:rsidP="001E31F3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1E31F3">
        <w:rPr>
          <w:rStyle w:val="berschrift2Zchn"/>
          <w:b w:val="0"/>
          <w:color w:val="auto"/>
          <w:sz w:val="20"/>
          <w:szCs w:val="20"/>
        </w:rPr>
        <w:t>Wie suche und finde ich Unterstützung beim Thema Finanzierung</w:t>
      </w:r>
      <w:r w:rsidR="001E31F3">
        <w:rPr>
          <w:rStyle w:val="berschrift2Zchn"/>
          <w:b w:val="0"/>
          <w:color w:val="auto"/>
          <w:sz w:val="20"/>
          <w:szCs w:val="20"/>
        </w:rPr>
        <w:t>?</w:t>
      </w:r>
    </w:p>
    <w:p w14:paraId="0EB98970" w14:textId="5EB13B04" w:rsidR="008634BC" w:rsidRDefault="00FE1245" w:rsidP="001E31F3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1E31F3">
        <w:rPr>
          <w:rStyle w:val="berschrift2Zchn"/>
          <w:b w:val="0"/>
          <w:color w:val="auto"/>
          <w:sz w:val="20"/>
          <w:szCs w:val="20"/>
        </w:rPr>
        <w:t>Wie finde ich eine gute Betreuung für mein Promotionsvorhaben?</w:t>
      </w:r>
    </w:p>
    <w:p w14:paraId="58210B9D" w14:textId="3BF5E96C" w:rsidR="001E31F3" w:rsidRDefault="00BD7283" w:rsidP="001C2986">
      <w:pPr>
        <w:pStyle w:val="Listenabsatz"/>
        <w:numPr>
          <w:ilvl w:val="0"/>
          <w:numId w:val="7"/>
        </w:numPr>
        <w:ind w:left="1701" w:hanging="283"/>
        <w:rPr>
          <w:rStyle w:val="berschrift2Zchn"/>
          <w:b w:val="0"/>
          <w:color w:val="auto"/>
          <w:sz w:val="20"/>
          <w:szCs w:val="20"/>
        </w:rPr>
      </w:pPr>
      <w:r w:rsidRPr="00BD7283">
        <w:rPr>
          <w:rStyle w:val="berschrift2Zchn"/>
          <w:b w:val="0"/>
          <w:color w:val="auto"/>
          <w:sz w:val="20"/>
          <w:szCs w:val="20"/>
        </w:rPr>
        <w:t>Wie beantrage ich L</w:t>
      </w:r>
      <w:r>
        <w:rPr>
          <w:rStyle w:val="berschrift2Zchn"/>
          <w:b w:val="0"/>
          <w:color w:val="auto"/>
          <w:sz w:val="20"/>
          <w:szCs w:val="20"/>
        </w:rPr>
        <w:t>eistungen zur Teilhabe am Arbeitsleben/</w:t>
      </w:r>
      <w:r w:rsidRPr="00BD7283">
        <w:rPr>
          <w:rStyle w:val="berschrift2Zchn"/>
          <w:b w:val="0"/>
          <w:color w:val="auto"/>
          <w:sz w:val="20"/>
          <w:szCs w:val="20"/>
        </w:rPr>
        <w:t>Eingliederungshilfen?</w:t>
      </w:r>
    </w:p>
    <w:p w14:paraId="6408B81D" w14:textId="77777777" w:rsidR="003B43E3" w:rsidRPr="003B43E3" w:rsidRDefault="003B43E3" w:rsidP="003B43E3">
      <w:pPr>
        <w:pStyle w:val="Listenabsatz"/>
        <w:ind w:left="1701"/>
        <w:rPr>
          <w:rStyle w:val="berschrift2Zchn"/>
          <w:b w:val="0"/>
          <w:color w:val="auto"/>
          <w:sz w:val="20"/>
          <w:szCs w:val="20"/>
        </w:rPr>
      </w:pPr>
    </w:p>
    <w:p w14:paraId="2DA3F1DE" w14:textId="5126CA05" w:rsidR="000B4B09" w:rsidRPr="00C50200" w:rsidRDefault="00672E09" w:rsidP="001C2986">
      <w:pPr>
        <w:rPr>
          <w:rStyle w:val="berschrift2Zchn"/>
          <w:color w:val="auto"/>
        </w:rPr>
      </w:pPr>
      <w:r w:rsidRPr="00C50200">
        <w:rPr>
          <w:rStyle w:val="berschrift2Zchn"/>
          <w:color w:val="auto"/>
        </w:rPr>
        <w:t xml:space="preserve">13:00 Uhr </w:t>
      </w:r>
      <w:r w:rsidR="00D13050" w:rsidRPr="00C50200">
        <w:rPr>
          <w:rStyle w:val="berschrift2Zchn"/>
          <w:color w:val="auto"/>
        </w:rPr>
        <w:tab/>
      </w:r>
      <w:r w:rsidRPr="00C50200">
        <w:rPr>
          <w:rStyle w:val="berschrift2Zchn"/>
          <w:color w:val="auto"/>
        </w:rPr>
        <w:t xml:space="preserve">Vorläufiger Abschluss + Pause </w:t>
      </w:r>
    </w:p>
    <w:p w14:paraId="30FBD415" w14:textId="205B0CA2" w:rsidR="000B4B09" w:rsidRPr="00C50200" w:rsidRDefault="000B4B09" w:rsidP="001C2986">
      <w:pPr>
        <w:rPr>
          <w:rStyle w:val="berschrift2Zchn"/>
          <w:b w:val="0"/>
          <w:color w:val="auto"/>
          <w:sz w:val="20"/>
          <w:szCs w:val="20"/>
        </w:rPr>
      </w:pPr>
      <w:r w:rsidRPr="00C50200">
        <w:rPr>
          <w:rStyle w:val="berschrift2Zchn"/>
          <w:b w:val="0"/>
          <w:color w:val="auto"/>
          <w:sz w:val="20"/>
          <w:szCs w:val="20"/>
        </w:rPr>
        <w:tab/>
      </w:r>
      <w:r w:rsidR="00D13050" w:rsidRPr="00C50200">
        <w:rPr>
          <w:rStyle w:val="berschrift2Zchn"/>
          <w:b w:val="0"/>
          <w:color w:val="auto"/>
          <w:sz w:val="20"/>
          <w:szCs w:val="20"/>
        </w:rPr>
        <w:tab/>
      </w:r>
      <w:r w:rsidRPr="00C50200">
        <w:rPr>
          <w:rStyle w:val="berschrift2Zchn"/>
          <w:b w:val="0"/>
          <w:color w:val="auto"/>
          <w:sz w:val="20"/>
          <w:szCs w:val="20"/>
        </w:rPr>
        <w:t>Möglichkeit mal kurz abzuschalten, ein Käffchen zu trinken usw.</w:t>
      </w:r>
    </w:p>
    <w:p w14:paraId="388B0588" w14:textId="77777777" w:rsidR="00B36308" w:rsidRPr="00C50200" w:rsidRDefault="00B36308" w:rsidP="001C2986">
      <w:pPr>
        <w:pStyle w:val="berschrift2"/>
        <w:spacing w:before="0"/>
        <w:rPr>
          <w:color w:val="auto"/>
        </w:rPr>
      </w:pPr>
    </w:p>
    <w:p w14:paraId="5E87D144" w14:textId="3234C0EB" w:rsidR="00F86DD1" w:rsidRPr="00C50200" w:rsidRDefault="00D13050" w:rsidP="001C2986">
      <w:pPr>
        <w:pStyle w:val="berschrift2"/>
        <w:spacing w:before="0"/>
        <w:rPr>
          <w:color w:val="auto"/>
        </w:rPr>
      </w:pPr>
      <w:r w:rsidRPr="00C50200">
        <w:rPr>
          <w:color w:val="auto"/>
        </w:rPr>
        <w:t>13:</w:t>
      </w:r>
      <w:r w:rsidR="00DD7697">
        <w:rPr>
          <w:color w:val="auto"/>
        </w:rPr>
        <w:t>3</w:t>
      </w:r>
      <w:r w:rsidRPr="00C50200">
        <w:rPr>
          <w:color w:val="auto"/>
        </w:rPr>
        <w:t>0</w:t>
      </w:r>
      <w:r w:rsidRPr="00C50200">
        <w:rPr>
          <w:color w:val="auto"/>
        </w:rPr>
        <w:tab/>
        <w:t>Uhr</w:t>
      </w:r>
      <w:r w:rsidRPr="00C50200">
        <w:rPr>
          <w:color w:val="auto"/>
        </w:rPr>
        <w:tab/>
      </w:r>
      <w:r w:rsidR="00EC2716" w:rsidRPr="00C50200">
        <w:rPr>
          <w:color w:val="auto"/>
        </w:rPr>
        <w:t>Optional</w:t>
      </w:r>
    </w:p>
    <w:p w14:paraId="6BBB8E9C" w14:textId="653BE5CC" w:rsidR="00725727" w:rsidRPr="00C50200" w:rsidRDefault="00597A61" w:rsidP="001A345C">
      <w:pPr>
        <w:jc w:val="both"/>
        <w:rPr>
          <w:rFonts w:eastAsiaTheme="majorEastAsia" w:cstheme="majorBidi"/>
          <w:b/>
          <w:bCs/>
          <w:noProof/>
          <w:sz w:val="16"/>
          <w:szCs w:val="16"/>
        </w:rPr>
      </w:pPr>
      <w:r w:rsidRPr="00C50200">
        <w:tab/>
      </w:r>
      <w:r w:rsidR="00D13050" w:rsidRPr="00C50200">
        <w:tab/>
      </w:r>
      <w:r w:rsidRPr="00C50200">
        <w:t xml:space="preserve">Möglichkeit zum Übergang in </w:t>
      </w:r>
      <w:r w:rsidR="00846B7C" w:rsidRPr="00C50200">
        <w:t>Breakout-Groups</w:t>
      </w:r>
      <w:r w:rsidRPr="00C50200">
        <w:t xml:space="preserve"> zum </w:t>
      </w:r>
      <w:r w:rsidR="008634BC">
        <w:t>informellen Austausch</w:t>
      </w:r>
    </w:p>
    <w:sectPr w:rsidR="00725727" w:rsidRPr="00C50200" w:rsidSect="00090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BA27" w14:textId="77777777" w:rsidR="00E756B8" w:rsidRDefault="00E756B8" w:rsidP="00892F57">
      <w:r>
        <w:separator/>
      </w:r>
    </w:p>
  </w:endnote>
  <w:endnote w:type="continuationSeparator" w:id="0">
    <w:p w14:paraId="25D52A83" w14:textId="77777777" w:rsidR="00E756B8" w:rsidRDefault="00E756B8" w:rsidP="008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ABD2" w14:textId="77777777" w:rsidR="00342148" w:rsidRDefault="00342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11E6" w14:textId="77777777" w:rsidR="00342148" w:rsidRDefault="003421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B521" w14:textId="77777777" w:rsidR="00342148" w:rsidRDefault="00342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DD37" w14:textId="77777777" w:rsidR="00E756B8" w:rsidRDefault="00E756B8" w:rsidP="00892F57">
      <w:r>
        <w:separator/>
      </w:r>
    </w:p>
  </w:footnote>
  <w:footnote w:type="continuationSeparator" w:id="0">
    <w:p w14:paraId="22723652" w14:textId="77777777" w:rsidR="00E756B8" w:rsidRDefault="00E756B8" w:rsidP="008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7967" w14:textId="77777777" w:rsidR="00342148" w:rsidRDefault="003421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3659" w14:textId="77777777" w:rsidR="00E34FC0" w:rsidRDefault="00E34FC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244F80" wp14:editId="600AC8C0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692384"/>
          <wp:effectExtent l="0" t="0" r="10160" b="1270"/>
          <wp:wrapNone/>
          <wp:docPr id="2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I Briefbogen 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BC3F" w14:textId="77777777" w:rsidR="00E34FC0" w:rsidRDefault="00E34F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C45321" wp14:editId="3EB5E99D">
              <wp:simplePos x="0" y="0"/>
              <wp:positionH relativeFrom="column">
                <wp:posOffset>0</wp:posOffset>
              </wp:positionH>
              <wp:positionV relativeFrom="paragraph">
                <wp:posOffset>1260475</wp:posOffset>
              </wp:positionV>
              <wp:extent cx="3060065" cy="360045"/>
              <wp:effectExtent l="0" t="0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006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74DC8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Humanwissenschaftliche Fakultät</w:t>
                          </w:r>
                        </w:p>
                        <w:p w14:paraId="160FAC07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Herbert-Lewin-Straße 2  •  50931 Köln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45321"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0;margin-top:99.25pt;width:240.9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" filled="f" stroked="f">
              <v:textbox inset="0,0,0,0">
                <w:txbxContent>
                  <w:p w14:paraId="21174DC8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Humanwissenschaftliche Fakultät</w:t>
                    </w:r>
                  </w:p>
                  <w:p w14:paraId="160FAC07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Herbert-Lewin-Straße 2  •  50931 Köln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CFF098" wp14:editId="3B4DD8C7">
              <wp:simplePos x="0" y="0"/>
              <wp:positionH relativeFrom="column">
                <wp:posOffset>4680585</wp:posOffset>
              </wp:positionH>
              <wp:positionV relativeFrom="paragraph">
                <wp:posOffset>1260475</wp:posOffset>
              </wp:positionV>
              <wp:extent cx="1440180" cy="161353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161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35C83" w14:textId="77777777" w:rsidR="00E34FC0" w:rsidRPr="00863482" w:rsidRDefault="00E34FC0" w:rsidP="004712F2">
                          <w:pPr>
                            <w:rPr>
                              <w:b/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b/>
                              <w:color w:val="8C8C8C"/>
                              <w:sz w:val="14"/>
                              <w:szCs w:val="14"/>
                            </w:rPr>
                            <w:t xml:space="preserve">Humanwissenschaftliche Fakultät </w:t>
                          </w:r>
                        </w:p>
                        <w:p w14:paraId="5FF0D7FE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Prof. Dr. Mathilde Niehaus</w:t>
                          </w:r>
                        </w:p>
                        <w:p w14:paraId="359B1346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Prof. Dr. Thomas Kaul</w:t>
                          </w:r>
                        </w:p>
                        <w:p w14:paraId="193F42C4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Dipl.-Psych. Jana Bauer</w:t>
                          </w:r>
                        </w:p>
                        <w:p w14:paraId="2AF126FB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color w:val="8C8C8C"/>
                              <w:sz w:val="14"/>
                              <w:szCs w:val="14"/>
                            </w:rPr>
                            <w:t>-</w:t>
                          </w: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 xml:space="preserve">Mail: </w:t>
                          </w:r>
                          <w:r>
                            <w:rPr>
                              <w:color w:val="8C8C8C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promi@uni-koeln.de</w:t>
                          </w:r>
                        </w:p>
                        <w:p w14:paraId="0071337E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C8C8C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+49 221 470-4954</w:t>
                          </w:r>
                        </w:p>
                        <w:p w14:paraId="11D1271E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</w:p>
                        <w:p w14:paraId="1FD6622C" w14:textId="77777777" w:rsidR="00E34FC0" w:rsidRPr="00863482" w:rsidRDefault="00E34FC0" w:rsidP="004712F2">
                          <w:pPr>
                            <w:rPr>
                              <w:b/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b/>
                              <w:color w:val="8C8C8C"/>
                              <w:sz w:val="14"/>
                              <w:szCs w:val="14"/>
                            </w:rPr>
                            <w:t>Postanschrift</w:t>
                          </w:r>
                        </w:p>
                        <w:p w14:paraId="7E8100C5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Universität zu Köln</w:t>
                          </w:r>
                        </w:p>
                        <w:p w14:paraId="36077267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Lehrstuhl für Arbeit und berufliche Rehabilitation</w:t>
                          </w:r>
                        </w:p>
                        <w:p w14:paraId="56BC99C8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Herbert-Lewin-Str</w:t>
                          </w:r>
                          <w:r>
                            <w:rPr>
                              <w:color w:val="8C8C8C"/>
                              <w:sz w:val="14"/>
                              <w:szCs w:val="14"/>
                            </w:rPr>
                            <w:t>aße</w:t>
                          </w: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 xml:space="preserve"> 2</w:t>
                          </w:r>
                        </w:p>
                        <w:p w14:paraId="1C64689F" w14:textId="77777777" w:rsidR="00E34FC0" w:rsidRPr="00863482" w:rsidRDefault="00E34FC0" w:rsidP="004712F2">
                          <w:pPr>
                            <w:rPr>
                              <w:color w:val="8C8C8C"/>
                              <w:sz w:val="14"/>
                              <w:szCs w:val="14"/>
                            </w:rPr>
                          </w:pPr>
                          <w:r w:rsidRPr="00863482">
                            <w:rPr>
                              <w:color w:val="8C8C8C"/>
                              <w:sz w:val="14"/>
                              <w:szCs w:val="14"/>
                            </w:rPr>
                            <w:t>50931 Köln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FF098" id="Textfeld 23" o:spid="_x0000_s1027" type="#_x0000_t202" style="position:absolute;margin-left:368.55pt;margin-top:99.25pt;width:113.4pt;height:1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" filled="f" stroked="f">
              <v:textbox inset="0,0,0,0">
                <w:txbxContent>
                  <w:p w14:paraId="34B35C83" w14:textId="77777777" w:rsidR="00E34FC0" w:rsidRPr="00863482" w:rsidRDefault="00E34FC0" w:rsidP="004712F2">
                    <w:pPr>
                      <w:rPr>
                        <w:b/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b/>
                        <w:color w:val="8C8C8C"/>
                        <w:sz w:val="14"/>
                        <w:szCs w:val="14"/>
                      </w:rPr>
                      <w:t xml:space="preserve">Humanwissenschaftliche Fakultät </w:t>
                    </w:r>
                  </w:p>
                  <w:p w14:paraId="5FF0D7FE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Prof. Dr. Mathilde Niehaus</w:t>
                    </w:r>
                  </w:p>
                  <w:p w14:paraId="359B1346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Prof. Dr. Thomas Kaul</w:t>
                    </w:r>
                  </w:p>
                  <w:p w14:paraId="193F42C4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Dipl.-Psych. Jana Bauer</w:t>
                    </w:r>
                  </w:p>
                  <w:p w14:paraId="2AF126FB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E</w:t>
                    </w:r>
                    <w:r>
                      <w:rPr>
                        <w:color w:val="8C8C8C"/>
                        <w:sz w:val="14"/>
                        <w:szCs w:val="14"/>
                      </w:rPr>
                      <w:t>-</w:t>
                    </w:r>
                    <w:r w:rsidRPr="00863482">
                      <w:rPr>
                        <w:color w:val="8C8C8C"/>
                        <w:sz w:val="14"/>
                        <w:szCs w:val="14"/>
                      </w:rPr>
                      <w:t xml:space="preserve">Mail: </w:t>
                    </w:r>
                    <w:r>
                      <w:rPr>
                        <w:color w:val="8C8C8C"/>
                        <w:sz w:val="14"/>
                        <w:szCs w:val="14"/>
                      </w:rPr>
                      <w:t xml:space="preserve">  </w:t>
                    </w:r>
                    <w:r w:rsidRPr="00863482">
                      <w:rPr>
                        <w:color w:val="8C8C8C"/>
                        <w:sz w:val="14"/>
                        <w:szCs w:val="14"/>
                      </w:rPr>
                      <w:t>promi@uni-koeln.de</w:t>
                    </w:r>
                  </w:p>
                  <w:p w14:paraId="0071337E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>
                      <w:rPr>
                        <w:color w:val="8C8C8C"/>
                        <w:sz w:val="14"/>
                        <w:szCs w:val="14"/>
                      </w:rPr>
                      <w:t xml:space="preserve">Telefon: </w:t>
                    </w:r>
                    <w:r w:rsidRPr="00863482">
                      <w:rPr>
                        <w:color w:val="8C8C8C"/>
                        <w:sz w:val="14"/>
                        <w:szCs w:val="14"/>
                      </w:rPr>
                      <w:t>+49 221 470-4954</w:t>
                    </w:r>
                  </w:p>
                  <w:p w14:paraId="11D1271E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</w:p>
                  <w:p w14:paraId="1FD6622C" w14:textId="77777777" w:rsidR="00E34FC0" w:rsidRPr="00863482" w:rsidRDefault="00E34FC0" w:rsidP="004712F2">
                    <w:pPr>
                      <w:rPr>
                        <w:b/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b/>
                        <w:color w:val="8C8C8C"/>
                        <w:sz w:val="14"/>
                        <w:szCs w:val="14"/>
                      </w:rPr>
                      <w:t>Postanschrift</w:t>
                    </w:r>
                  </w:p>
                  <w:p w14:paraId="7E8100C5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Universität zu Köln</w:t>
                    </w:r>
                  </w:p>
                  <w:p w14:paraId="36077267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Lehrstuhl für Arbeit und berufliche Rehabilitation</w:t>
                    </w:r>
                  </w:p>
                  <w:p w14:paraId="56BC99C8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Herbert-Lewin-Str</w:t>
                    </w:r>
                    <w:r>
                      <w:rPr>
                        <w:color w:val="8C8C8C"/>
                        <w:sz w:val="14"/>
                        <w:szCs w:val="14"/>
                      </w:rPr>
                      <w:t>aße</w:t>
                    </w:r>
                    <w:r w:rsidRPr="00863482">
                      <w:rPr>
                        <w:color w:val="8C8C8C"/>
                        <w:sz w:val="14"/>
                        <w:szCs w:val="14"/>
                      </w:rPr>
                      <w:t xml:space="preserve"> 2</w:t>
                    </w:r>
                  </w:p>
                  <w:p w14:paraId="1C64689F" w14:textId="77777777" w:rsidR="00E34FC0" w:rsidRPr="00863482" w:rsidRDefault="00E34FC0" w:rsidP="004712F2">
                    <w:pPr>
                      <w:rPr>
                        <w:color w:val="8C8C8C"/>
                        <w:sz w:val="14"/>
                        <w:szCs w:val="14"/>
                      </w:rPr>
                    </w:pPr>
                    <w:r w:rsidRPr="00863482">
                      <w:rPr>
                        <w:color w:val="8C8C8C"/>
                        <w:sz w:val="14"/>
                        <w:szCs w:val="14"/>
                      </w:rPr>
                      <w:t>50931 Köln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48210CD" wp14:editId="7CCB5F63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692384"/>
          <wp:effectExtent l="0" t="0" r="10160" b="1270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I Briefbogen 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BA7"/>
    <w:multiLevelType w:val="hybridMultilevel"/>
    <w:tmpl w:val="16202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08F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8AA00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6E8D"/>
    <w:multiLevelType w:val="hybridMultilevel"/>
    <w:tmpl w:val="559A6696"/>
    <w:lvl w:ilvl="0" w:tplc="0A20B2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18066A"/>
    <w:multiLevelType w:val="hybridMultilevel"/>
    <w:tmpl w:val="146A62FA"/>
    <w:lvl w:ilvl="0" w:tplc="1A7EB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240"/>
    <w:multiLevelType w:val="hybridMultilevel"/>
    <w:tmpl w:val="F10CF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0D5C"/>
    <w:multiLevelType w:val="hybridMultilevel"/>
    <w:tmpl w:val="81762D2C"/>
    <w:lvl w:ilvl="0" w:tplc="2F30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AA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1640A"/>
    <w:multiLevelType w:val="hybridMultilevel"/>
    <w:tmpl w:val="22E8664C"/>
    <w:lvl w:ilvl="0" w:tplc="ACCA7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D0C"/>
    <w:multiLevelType w:val="hybridMultilevel"/>
    <w:tmpl w:val="120E0DBC"/>
    <w:lvl w:ilvl="0" w:tplc="ACCA716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433D06"/>
    <w:multiLevelType w:val="hybridMultilevel"/>
    <w:tmpl w:val="EA74E864"/>
    <w:lvl w:ilvl="0" w:tplc="293C5C0E">
      <w:numFmt w:val="bullet"/>
      <w:lvlText w:val="-"/>
      <w:lvlJc w:val="left"/>
      <w:pPr>
        <w:ind w:left="1771" w:hanging="360"/>
      </w:pPr>
      <w:rPr>
        <w:rFonts w:ascii="PT Sans" w:eastAsiaTheme="minorEastAsia" w:hAnsi="PT Sans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7E"/>
    <w:rsid w:val="0000643E"/>
    <w:rsid w:val="00010006"/>
    <w:rsid w:val="00017892"/>
    <w:rsid w:val="00024796"/>
    <w:rsid w:val="00031AEA"/>
    <w:rsid w:val="0004136B"/>
    <w:rsid w:val="00042188"/>
    <w:rsid w:val="00052A9C"/>
    <w:rsid w:val="000577F8"/>
    <w:rsid w:val="0005789B"/>
    <w:rsid w:val="00076F3E"/>
    <w:rsid w:val="00090479"/>
    <w:rsid w:val="000904A4"/>
    <w:rsid w:val="0009595B"/>
    <w:rsid w:val="000A5AAE"/>
    <w:rsid w:val="000B45D4"/>
    <w:rsid w:val="000B4B09"/>
    <w:rsid w:val="000F2091"/>
    <w:rsid w:val="000F38F6"/>
    <w:rsid w:val="001329D9"/>
    <w:rsid w:val="00135545"/>
    <w:rsid w:val="00150F70"/>
    <w:rsid w:val="00152E84"/>
    <w:rsid w:val="001536F2"/>
    <w:rsid w:val="00153D44"/>
    <w:rsid w:val="001540E9"/>
    <w:rsid w:val="001542D0"/>
    <w:rsid w:val="00155538"/>
    <w:rsid w:val="0018322E"/>
    <w:rsid w:val="00197D94"/>
    <w:rsid w:val="001A0430"/>
    <w:rsid w:val="001A345C"/>
    <w:rsid w:val="001C2986"/>
    <w:rsid w:val="001E0F09"/>
    <w:rsid w:val="001E13D6"/>
    <w:rsid w:val="001E31F3"/>
    <w:rsid w:val="001F6137"/>
    <w:rsid w:val="00220207"/>
    <w:rsid w:val="00220F08"/>
    <w:rsid w:val="002350C3"/>
    <w:rsid w:val="00240B8A"/>
    <w:rsid w:val="00244365"/>
    <w:rsid w:val="002459E8"/>
    <w:rsid w:val="0024618C"/>
    <w:rsid w:val="0025302C"/>
    <w:rsid w:val="00287FC6"/>
    <w:rsid w:val="002C261A"/>
    <w:rsid w:val="002E4F70"/>
    <w:rsid w:val="003021E5"/>
    <w:rsid w:val="00303618"/>
    <w:rsid w:val="00306A1D"/>
    <w:rsid w:val="003312FF"/>
    <w:rsid w:val="00342148"/>
    <w:rsid w:val="00344DE7"/>
    <w:rsid w:val="00351DC4"/>
    <w:rsid w:val="0035265F"/>
    <w:rsid w:val="003528C3"/>
    <w:rsid w:val="00355AAE"/>
    <w:rsid w:val="00360681"/>
    <w:rsid w:val="00370084"/>
    <w:rsid w:val="003738C4"/>
    <w:rsid w:val="00381207"/>
    <w:rsid w:val="00383005"/>
    <w:rsid w:val="00383609"/>
    <w:rsid w:val="00385CE0"/>
    <w:rsid w:val="00393FB7"/>
    <w:rsid w:val="003A130C"/>
    <w:rsid w:val="003B43E3"/>
    <w:rsid w:val="003B5830"/>
    <w:rsid w:val="003C0AB1"/>
    <w:rsid w:val="003C5172"/>
    <w:rsid w:val="003C6D09"/>
    <w:rsid w:val="003D3058"/>
    <w:rsid w:val="003D609A"/>
    <w:rsid w:val="003E7FD4"/>
    <w:rsid w:val="003F2F70"/>
    <w:rsid w:val="0040020E"/>
    <w:rsid w:val="0041477A"/>
    <w:rsid w:val="004165BB"/>
    <w:rsid w:val="004237F8"/>
    <w:rsid w:val="0044217F"/>
    <w:rsid w:val="004428F0"/>
    <w:rsid w:val="004712F2"/>
    <w:rsid w:val="0048173E"/>
    <w:rsid w:val="00494812"/>
    <w:rsid w:val="004B4B5A"/>
    <w:rsid w:val="004C1573"/>
    <w:rsid w:val="004C68C5"/>
    <w:rsid w:val="004C6A32"/>
    <w:rsid w:val="004F2F74"/>
    <w:rsid w:val="005307A6"/>
    <w:rsid w:val="00534E10"/>
    <w:rsid w:val="005531E0"/>
    <w:rsid w:val="00556517"/>
    <w:rsid w:val="0056255D"/>
    <w:rsid w:val="00573ACB"/>
    <w:rsid w:val="00585901"/>
    <w:rsid w:val="00586BE5"/>
    <w:rsid w:val="00590E76"/>
    <w:rsid w:val="00597A61"/>
    <w:rsid w:val="005A7FEA"/>
    <w:rsid w:val="005C2ECF"/>
    <w:rsid w:val="005D1376"/>
    <w:rsid w:val="005D447E"/>
    <w:rsid w:val="005E2019"/>
    <w:rsid w:val="005E4806"/>
    <w:rsid w:val="005E77C7"/>
    <w:rsid w:val="005F71F4"/>
    <w:rsid w:val="00604E01"/>
    <w:rsid w:val="00610AF4"/>
    <w:rsid w:val="006122D4"/>
    <w:rsid w:val="00617687"/>
    <w:rsid w:val="006361C3"/>
    <w:rsid w:val="0063647E"/>
    <w:rsid w:val="00650B50"/>
    <w:rsid w:val="006660A3"/>
    <w:rsid w:val="00670C6C"/>
    <w:rsid w:val="00672E09"/>
    <w:rsid w:val="006845DD"/>
    <w:rsid w:val="00686920"/>
    <w:rsid w:val="00691ED2"/>
    <w:rsid w:val="006943EC"/>
    <w:rsid w:val="006B4E5F"/>
    <w:rsid w:val="006F5903"/>
    <w:rsid w:val="00711BBB"/>
    <w:rsid w:val="0071217C"/>
    <w:rsid w:val="00725727"/>
    <w:rsid w:val="00731D71"/>
    <w:rsid w:val="00734FF1"/>
    <w:rsid w:val="00753B8B"/>
    <w:rsid w:val="0078049F"/>
    <w:rsid w:val="007A4355"/>
    <w:rsid w:val="007B354E"/>
    <w:rsid w:val="007B39DD"/>
    <w:rsid w:val="007C1C70"/>
    <w:rsid w:val="007C3475"/>
    <w:rsid w:val="007C47D4"/>
    <w:rsid w:val="007E05B2"/>
    <w:rsid w:val="007E6DA1"/>
    <w:rsid w:val="007F2B71"/>
    <w:rsid w:val="00802A1A"/>
    <w:rsid w:val="00814680"/>
    <w:rsid w:val="00823B20"/>
    <w:rsid w:val="00824129"/>
    <w:rsid w:val="00831917"/>
    <w:rsid w:val="00835E84"/>
    <w:rsid w:val="00846B7C"/>
    <w:rsid w:val="00854001"/>
    <w:rsid w:val="008540F0"/>
    <w:rsid w:val="008573FC"/>
    <w:rsid w:val="0086217E"/>
    <w:rsid w:val="00863482"/>
    <w:rsid w:val="008634BC"/>
    <w:rsid w:val="0087267E"/>
    <w:rsid w:val="00887A9E"/>
    <w:rsid w:val="00892F57"/>
    <w:rsid w:val="008935D2"/>
    <w:rsid w:val="008A0A30"/>
    <w:rsid w:val="008A6D5D"/>
    <w:rsid w:val="008B101D"/>
    <w:rsid w:val="008B20C8"/>
    <w:rsid w:val="008C5831"/>
    <w:rsid w:val="008C5BEE"/>
    <w:rsid w:val="008C7C75"/>
    <w:rsid w:val="008E3AA2"/>
    <w:rsid w:val="00917201"/>
    <w:rsid w:val="00921169"/>
    <w:rsid w:val="00927370"/>
    <w:rsid w:val="00957926"/>
    <w:rsid w:val="009661D3"/>
    <w:rsid w:val="0097680D"/>
    <w:rsid w:val="00976C7C"/>
    <w:rsid w:val="0098202D"/>
    <w:rsid w:val="00995A8F"/>
    <w:rsid w:val="009A3273"/>
    <w:rsid w:val="009A3A69"/>
    <w:rsid w:val="009B3E9E"/>
    <w:rsid w:val="009C6514"/>
    <w:rsid w:val="009D36AA"/>
    <w:rsid w:val="009D4B62"/>
    <w:rsid w:val="009D7E0C"/>
    <w:rsid w:val="009F3A54"/>
    <w:rsid w:val="009F7F8D"/>
    <w:rsid w:val="00A06E4E"/>
    <w:rsid w:val="00A13EFA"/>
    <w:rsid w:val="00A14D35"/>
    <w:rsid w:val="00A3406C"/>
    <w:rsid w:val="00A529CD"/>
    <w:rsid w:val="00A6220F"/>
    <w:rsid w:val="00A739CF"/>
    <w:rsid w:val="00AA463E"/>
    <w:rsid w:val="00AB0166"/>
    <w:rsid w:val="00AB3CA3"/>
    <w:rsid w:val="00AB4FFB"/>
    <w:rsid w:val="00AB6D92"/>
    <w:rsid w:val="00AC3A16"/>
    <w:rsid w:val="00AC4F52"/>
    <w:rsid w:val="00AE55F3"/>
    <w:rsid w:val="00B02EB6"/>
    <w:rsid w:val="00B30AFD"/>
    <w:rsid w:val="00B36308"/>
    <w:rsid w:val="00B41BE5"/>
    <w:rsid w:val="00B555F3"/>
    <w:rsid w:val="00B661DD"/>
    <w:rsid w:val="00B77A66"/>
    <w:rsid w:val="00B81DF3"/>
    <w:rsid w:val="00B92671"/>
    <w:rsid w:val="00B92DF5"/>
    <w:rsid w:val="00B92F63"/>
    <w:rsid w:val="00B97737"/>
    <w:rsid w:val="00BC6D5E"/>
    <w:rsid w:val="00BD7283"/>
    <w:rsid w:val="00BD7B09"/>
    <w:rsid w:val="00BE0CC4"/>
    <w:rsid w:val="00BE33DB"/>
    <w:rsid w:val="00BE667A"/>
    <w:rsid w:val="00BF60F4"/>
    <w:rsid w:val="00C02525"/>
    <w:rsid w:val="00C27BA8"/>
    <w:rsid w:val="00C333B8"/>
    <w:rsid w:val="00C35D18"/>
    <w:rsid w:val="00C50200"/>
    <w:rsid w:val="00C52497"/>
    <w:rsid w:val="00C75936"/>
    <w:rsid w:val="00C816CD"/>
    <w:rsid w:val="00C87A10"/>
    <w:rsid w:val="00C97CC7"/>
    <w:rsid w:val="00CA3E20"/>
    <w:rsid w:val="00CC0D42"/>
    <w:rsid w:val="00CC6275"/>
    <w:rsid w:val="00CC74C8"/>
    <w:rsid w:val="00CE32FD"/>
    <w:rsid w:val="00CF743D"/>
    <w:rsid w:val="00D0286A"/>
    <w:rsid w:val="00D13050"/>
    <w:rsid w:val="00D173BB"/>
    <w:rsid w:val="00D4761B"/>
    <w:rsid w:val="00D60DB2"/>
    <w:rsid w:val="00D9009E"/>
    <w:rsid w:val="00DB00C1"/>
    <w:rsid w:val="00DB6289"/>
    <w:rsid w:val="00DD54D8"/>
    <w:rsid w:val="00DD7697"/>
    <w:rsid w:val="00DE08B6"/>
    <w:rsid w:val="00DE6C26"/>
    <w:rsid w:val="00DF7CA9"/>
    <w:rsid w:val="00E02CCA"/>
    <w:rsid w:val="00E0454C"/>
    <w:rsid w:val="00E1383B"/>
    <w:rsid w:val="00E1457F"/>
    <w:rsid w:val="00E26031"/>
    <w:rsid w:val="00E27B8F"/>
    <w:rsid w:val="00E323FD"/>
    <w:rsid w:val="00E34FC0"/>
    <w:rsid w:val="00E42753"/>
    <w:rsid w:val="00E500A4"/>
    <w:rsid w:val="00E64B0D"/>
    <w:rsid w:val="00E756B8"/>
    <w:rsid w:val="00E830AF"/>
    <w:rsid w:val="00E87E78"/>
    <w:rsid w:val="00E90024"/>
    <w:rsid w:val="00EA3989"/>
    <w:rsid w:val="00EA5254"/>
    <w:rsid w:val="00EA7A67"/>
    <w:rsid w:val="00EC2716"/>
    <w:rsid w:val="00EC48D1"/>
    <w:rsid w:val="00EC5C70"/>
    <w:rsid w:val="00EC663B"/>
    <w:rsid w:val="00ED287E"/>
    <w:rsid w:val="00EF1582"/>
    <w:rsid w:val="00EF5222"/>
    <w:rsid w:val="00F052AE"/>
    <w:rsid w:val="00F12887"/>
    <w:rsid w:val="00F13A2B"/>
    <w:rsid w:val="00F13F0D"/>
    <w:rsid w:val="00F20B1A"/>
    <w:rsid w:val="00F2186C"/>
    <w:rsid w:val="00F2201F"/>
    <w:rsid w:val="00F63E88"/>
    <w:rsid w:val="00F75AB8"/>
    <w:rsid w:val="00F825FE"/>
    <w:rsid w:val="00F84BD1"/>
    <w:rsid w:val="00F86DD1"/>
    <w:rsid w:val="00FA6C0B"/>
    <w:rsid w:val="00FC7AFB"/>
    <w:rsid w:val="00FE1245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BD84EB"/>
  <w15:docId w15:val="{CC9F0CA2-0B84-4D67-A062-3047573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0F08"/>
    <w:rPr>
      <w:rFonts w:ascii="PT Sans" w:hAnsi="PT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0F08"/>
    <w:pPr>
      <w:keepNext/>
      <w:keepLines/>
      <w:spacing w:before="480"/>
      <w:outlineLvl w:val="0"/>
    </w:pPr>
    <w:rPr>
      <w:rFonts w:eastAsiaTheme="majorEastAsia" w:cstheme="majorBidi"/>
      <w:b/>
      <w:bCs/>
      <w:color w:val="78AA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0F08"/>
    <w:pPr>
      <w:keepNext/>
      <w:keepLines/>
      <w:spacing w:before="200"/>
      <w:outlineLvl w:val="1"/>
    </w:pPr>
    <w:rPr>
      <w:rFonts w:eastAsiaTheme="majorEastAsia" w:cstheme="majorBidi"/>
      <w:b/>
      <w:bCs/>
      <w:color w:val="78AA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6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2F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2F57"/>
  </w:style>
  <w:style w:type="paragraph" w:styleId="Fuzeile">
    <w:name w:val="footer"/>
    <w:basedOn w:val="Standard"/>
    <w:link w:val="FuzeileZchn"/>
    <w:uiPriority w:val="99"/>
    <w:unhideWhenUsed/>
    <w:rsid w:val="00892F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2F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F5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F57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0F08"/>
    <w:rPr>
      <w:rFonts w:ascii="PT Sans" w:eastAsiaTheme="majorEastAsia" w:hAnsi="PT Sans" w:cstheme="majorBidi"/>
      <w:b/>
      <w:bCs/>
      <w:color w:val="78AA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0F08"/>
    <w:rPr>
      <w:rFonts w:ascii="PT Sans" w:eastAsiaTheme="majorEastAsia" w:hAnsi="PT Sans" w:cstheme="majorBidi"/>
      <w:b/>
      <w:bCs/>
      <w:color w:val="78AA00"/>
      <w:sz w:val="26"/>
      <w:szCs w:val="26"/>
    </w:rPr>
  </w:style>
  <w:style w:type="paragraph" w:styleId="Listenabsatz">
    <w:name w:val="List Paragraph"/>
    <w:basedOn w:val="Standard"/>
    <w:uiPriority w:val="34"/>
    <w:qFormat/>
    <w:rsid w:val="0040020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6DD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xbe">
    <w:name w:val="_xbe"/>
    <w:basedOn w:val="Absatz-Standardschriftart"/>
    <w:rsid w:val="005F71F4"/>
  </w:style>
  <w:style w:type="character" w:styleId="Fett">
    <w:name w:val="Strong"/>
    <w:basedOn w:val="Absatz-Standardschriftart"/>
    <w:uiPriority w:val="22"/>
    <w:qFormat/>
    <w:rsid w:val="007B39DD"/>
    <w:rPr>
      <w:b/>
      <w:bCs/>
    </w:rPr>
  </w:style>
  <w:style w:type="table" w:styleId="Tabellenraster">
    <w:name w:val="Table Grid"/>
    <w:basedOn w:val="NormaleTabelle"/>
    <w:uiPriority w:val="59"/>
    <w:rsid w:val="000B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4C6A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C27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71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716"/>
    <w:rPr>
      <w:rFonts w:ascii="PT Sans" w:hAnsi="PT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7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716"/>
    <w:rPr>
      <w:rFonts w:ascii="PT Sans" w:hAnsi="PT San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7F8D"/>
    <w:rPr>
      <w:rFonts w:ascii="PT Sans" w:hAnsi="PT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328A5A-9736-4754-8F24-B8EB3B3F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dreitags</Company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Hendrik Schlatmann</dc:creator>
  <cp:lastModifiedBy>Universität zu Köln</cp:lastModifiedBy>
  <cp:revision>8</cp:revision>
  <cp:lastPrinted>2018-07-23T07:19:00Z</cp:lastPrinted>
  <dcterms:created xsi:type="dcterms:W3CDTF">2021-09-10T12:21:00Z</dcterms:created>
  <dcterms:modified xsi:type="dcterms:W3CDTF">2021-09-10T14:39:00Z</dcterms:modified>
</cp:coreProperties>
</file>